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0A" w:rsidRDefault="00320126">
      <w:pPr>
        <w:pStyle w:val="Ttulo1"/>
        <w:spacing w:before="71" w:line="451" w:lineRule="auto"/>
        <w:ind w:right="2864"/>
      </w:pPr>
      <w:r>
        <w:t>ESPACIO CURRICULAR: GESTIÓN de BASE de DATOS</w:t>
      </w:r>
      <w:r>
        <w:rPr>
          <w:spacing w:val="-67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6F46E9">
        <w:t>2</w:t>
      </w:r>
      <w:bookmarkStart w:id="0" w:name="_GoBack"/>
      <w:bookmarkEnd w:id="0"/>
    </w:p>
    <w:p w:rsidR="00774B0A" w:rsidRDefault="00320126">
      <w:pPr>
        <w:spacing w:line="451" w:lineRule="auto"/>
        <w:ind w:left="112" w:right="59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Profesor: Lic. Julio César Bossero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EXPECTATIVAS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LOGRO.</w:t>
      </w:r>
    </w:p>
    <w:p w:rsidR="00774B0A" w:rsidRDefault="00320126">
      <w:pPr>
        <w:pStyle w:val="Textoindependiente"/>
        <w:ind w:left="112" w:right="106" w:firstLine="284"/>
        <w:jc w:val="both"/>
      </w:pPr>
      <w:r>
        <w:t>Comprender el funcionamiento de un SGBD para aplicaciones Web. Comparar las distintas tecnologías</w:t>
      </w:r>
      <w:r>
        <w:rPr>
          <w:spacing w:val="1"/>
        </w:rPr>
        <w:t xml:space="preserve"> </w:t>
      </w:r>
      <w:r>
        <w:t>disponibles en el mercado de bases de datos. Conocer los distintos tipos de cadena de conexión. Conocer y</w:t>
      </w:r>
      <w:r>
        <w:rPr>
          <w:spacing w:val="1"/>
        </w:rPr>
        <w:t xml:space="preserve"> </w:t>
      </w:r>
      <w:r>
        <w:t xml:space="preserve">comprender el concepto de Almacén de Datos (Data </w:t>
      </w:r>
      <w:proofErr w:type="spellStart"/>
      <w:r>
        <w:t>Warehouse</w:t>
      </w:r>
      <w:proofErr w:type="spellEnd"/>
      <w:r>
        <w:t>) como colección de datos orientada a sujetos,</w:t>
      </w:r>
      <w:r>
        <w:rPr>
          <w:spacing w:val="1"/>
        </w:rPr>
        <w:t xml:space="preserve"> </w:t>
      </w:r>
      <w:r>
        <w:t>integrada, no volátil y variante en el tiempo. Comprender la diversidad de dominios sobre los cuales pueden</w:t>
      </w:r>
      <w:r>
        <w:rPr>
          <w:spacing w:val="1"/>
        </w:rPr>
        <w:t xml:space="preserve"> </w:t>
      </w:r>
      <w:r>
        <w:t>usarse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técnicas.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(MD).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descriptivas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predictivas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búsqueda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patrones</w:t>
      </w:r>
      <w:r>
        <w:rPr>
          <w:spacing w:val="1"/>
        </w:rPr>
        <w:t xml:space="preserve"> </w:t>
      </w:r>
      <w:r>
        <w:t>estructurales.</w:t>
      </w:r>
      <w:r>
        <w:rPr>
          <w:spacing w:val="1"/>
        </w:rPr>
        <w:t xml:space="preserve"> </w:t>
      </w:r>
      <w:r>
        <w:t>Introducción</w:t>
      </w:r>
      <w:r>
        <w:rPr>
          <w:spacing w:val="-1"/>
        </w:rPr>
        <w:t xml:space="preserve"> </w:t>
      </w:r>
      <w:r>
        <w:t>a Herramientas</w:t>
      </w:r>
      <w:r>
        <w:rPr>
          <w:spacing w:val="-1"/>
        </w:rPr>
        <w:t xml:space="preserve"> </w:t>
      </w:r>
      <w:r>
        <w:t>OLAP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Tableros</w:t>
      </w:r>
      <w:r>
        <w:rPr>
          <w:spacing w:val="-5"/>
        </w:rPr>
        <w:t xml:space="preserve"> </w:t>
      </w:r>
      <w:r>
        <w:t>de comando.</w:t>
      </w:r>
      <w:r>
        <w:rPr>
          <w:spacing w:val="-1"/>
        </w:rPr>
        <w:t xml:space="preserve"> </w:t>
      </w:r>
      <w:r>
        <w:t>Conocer un</w:t>
      </w:r>
      <w:r>
        <w:rPr>
          <w:spacing w:val="-1"/>
        </w:rPr>
        <w:t xml:space="preserve"> </w:t>
      </w:r>
      <w:r>
        <w:t>software para</w:t>
      </w:r>
      <w:r>
        <w:rPr>
          <w:spacing w:val="-1"/>
        </w:rPr>
        <w:t xml:space="preserve"> </w:t>
      </w:r>
      <w:r>
        <w:t>realizar MD.</w:t>
      </w:r>
    </w:p>
    <w:p w:rsidR="00774B0A" w:rsidRDefault="00774B0A">
      <w:pPr>
        <w:pStyle w:val="Textoindependiente"/>
        <w:spacing w:before="5"/>
        <w:rPr>
          <w:sz w:val="23"/>
        </w:rPr>
      </w:pPr>
    </w:p>
    <w:p w:rsidR="00774B0A" w:rsidRDefault="00320126">
      <w:pPr>
        <w:pStyle w:val="Ttulo1"/>
      </w:pPr>
      <w:r>
        <w:t>CONTENIDOS</w:t>
      </w:r>
      <w:r>
        <w:rPr>
          <w:spacing w:val="-4"/>
        </w:rPr>
        <w:t xml:space="preserve"> </w:t>
      </w:r>
      <w:r>
        <w:t>TEMATICOS</w:t>
      </w:r>
    </w:p>
    <w:p w:rsidR="00774B0A" w:rsidRDefault="00774B0A">
      <w:pPr>
        <w:pStyle w:val="Textoindependiente"/>
        <w:spacing w:before="9"/>
        <w:rPr>
          <w:rFonts w:ascii="Times New Roman"/>
          <w:b/>
          <w:sz w:val="23"/>
        </w:rPr>
      </w:pPr>
    </w:p>
    <w:p w:rsidR="00774B0A" w:rsidRDefault="00320126">
      <w:pPr>
        <w:pStyle w:val="Ttulo2"/>
      </w:pPr>
      <w:r>
        <w:t>UNIDAD</w:t>
      </w:r>
      <w:r>
        <w:rPr>
          <w:spacing w:val="-3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Gestor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(SGBD).</w:t>
      </w:r>
    </w:p>
    <w:p w:rsidR="00774B0A" w:rsidRDefault="00774B0A">
      <w:pPr>
        <w:pStyle w:val="Textoindependiente"/>
        <w:spacing w:before="9"/>
        <w:rPr>
          <w:rFonts w:ascii="Arial"/>
          <w:b/>
          <w:sz w:val="24"/>
        </w:rPr>
      </w:pPr>
    </w:p>
    <w:p w:rsidR="00774B0A" w:rsidRDefault="00320126">
      <w:pPr>
        <w:pStyle w:val="Textoindependiente"/>
        <w:spacing w:before="1"/>
        <w:ind w:left="112" w:right="117" w:firstLine="284"/>
        <w:jc w:val="both"/>
      </w:pPr>
      <w:r>
        <w:t>Repaso de los siguientes conceptos: Fundamentos del</w:t>
      </w:r>
      <w:r>
        <w:rPr>
          <w:spacing w:val="1"/>
        </w:rPr>
        <w:t xml:space="preserve"> </w:t>
      </w:r>
      <w:r>
        <w:t>SGBD,</w:t>
      </w:r>
      <w:r>
        <w:rPr>
          <w:spacing w:val="1"/>
        </w:rPr>
        <w:t xml:space="preserve"> </w:t>
      </w:r>
      <w:r>
        <w:t>Componentes de un modelo de datos,</w:t>
      </w:r>
      <w:r>
        <w:rPr>
          <w:spacing w:val="1"/>
        </w:rPr>
        <w:t xml:space="preserve"> </w:t>
      </w:r>
      <w:r>
        <w:t xml:space="preserve">Instalación y configuración de un SGBD de libre distribución bajo licencia GPL, creación de </w:t>
      </w:r>
      <w:proofErr w:type="gramStart"/>
      <w:r>
        <w:t>una bases</w:t>
      </w:r>
      <w:proofErr w:type="gramEnd"/>
      <w:r>
        <w:t xml:space="preserve"> de datos,</w:t>
      </w:r>
      <w:r>
        <w:rPr>
          <w:spacing w:val="-53"/>
        </w:rPr>
        <w:t xml:space="preserve"> </w:t>
      </w:r>
      <w:r>
        <w:t>creación de tablas, inserción, consulta, modificación y eliminación de datos, creación de índices, procedimientos</w:t>
      </w:r>
      <w:r>
        <w:rPr>
          <w:spacing w:val="-53"/>
        </w:rPr>
        <w:t xml:space="preserve"> </w:t>
      </w:r>
      <w:r>
        <w:t>almacenados</w:t>
      </w:r>
      <w:r>
        <w:rPr>
          <w:spacing w:val="-1"/>
        </w:rPr>
        <w:t xml:space="preserve"> </w:t>
      </w:r>
      <w:r>
        <w:t>(SP),</w:t>
      </w:r>
      <w:r>
        <w:rPr>
          <w:spacing w:val="-1"/>
        </w:rPr>
        <w:t xml:space="preserve"> </w:t>
      </w:r>
      <w:r>
        <w:t>disparadores</w:t>
      </w:r>
      <w:r>
        <w:rPr>
          <w:spacing w:val="-1"/>
        </w:rPr>
        <w:t xml:space="preserve"> </w:t>
      </w:r>
      <w:r>
        <w:t>(</w:t>
      </w:r>
      <w:proofErr w:type="spellStart"/>
      <w:r>
        <w:t>triggers</w:t>
      </w:r>
      <w:proofErr w:type="spellEnd"/>
      <w:r>
        <w:t>),</w:t>
      </w:r>
      <w:r>
        <w:rPr>
          <w:spacing w:val="-1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 disparadores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(</w:t>
      </w:r>
      <w:proofErr w:type="spellStart"/>
      <w:r>
        <w:t>Views</w:t>
      </w:r>
      <w:proofErr w:type="spellEnd"/>
      <w:r>
        <w:t>).</w:t>
      </w:r>
    </w:p>
    <w:p w:rsidR="00774B0A" w:rsidRDefault="00774B0A">
      <w:pPr>
        <w:pStyle w:val="Textoindependiente"/>
        <w:spacing w:before="1"/>
        <w:rPr>
          <w:sz w:val="24"/>
        </w:rPr>
      </w:pPr>
    </w:p>
    <w:p w:rsidR="00774B0A" w:rsidRDefault="00320126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:rsidR="00774B0A" w:rsidRDefault="00774B0A">
      <w:pPr>
        <w:pStyle w:val="Textoindependiente"/>
        <w:spacing w:before="5"/>
        <w:rPr>
          <w:rFonts w:ascii="Arial"/>
          <w:b/>
          <w:sz w:val="24"/>
        </w:rPr>
      </w:pP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ind w:right="113"/>
        <w:rPr>
          <w:sz w:val="20"/>
        </w:rPr>
      </w:pPr>
      <w:proofErr w:type="spellStart"/>
      <w:r>
        <w:rPr>
          <w:sz w:val="20"/>
        </w:rPr>
        <w:t>Elmasri</w:t>
      </w:r>
      <w:proofErr w:type="spellEnd"/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R.;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Navathe</w:t>
      </w:r>
      <w:proofErr w:type="spellEnd"/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S.B.:</w:t>
      </w:r>
      <w:r>
        <w:rPr>
          <w:spacing w:val="22"/>
          <w:sz w:val="20"/>
        </w:rPr>
        <w:t xml:space="preserve"> </w:t>
      </w:r>
      <w:r>
        <w:rPr>
          <w:sz w:val="20"/>
        </w:rPr>
        <w:t>Sistemas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bases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datos.</w:t>
      </w:r>
      <w:r>
        <w:rPr>
          <w:spacing w:val="29"/>
          <w:sz w:val="20"/>
        </w:rPr>
        <w:t xml:space="preserve"> </w:t>
      </w:r>
      <w:r>
        <w:rPr>
          <w:sz w:val="20"/>
        </w:rPr>
        <w:t>Conceptos</w:t>
      </w:r>
      <w:r>
        <w:rPr>
          <w:spacing w:val="22"/>
          <w:sz w:val="20"/>
        </w:rPr>
        <w:t xml:space="preserve"> </w:t>
      </w:r>
      <w:r>
        <w:rPr>
          <w:sz w:val="20"/>
        </w:rPr>
        <w:t>fundamentales.</w:t>
      </w:r>
      <w:r>
        <w:rPr>
          <w:spacing w:val="23"/>
          <w:sz w:val="20"/>
        </w:rPr>
        <w:t xml:space="preserve"> </w:t>
      </w:r>
      <w:r>
        <w:rPr>
          <w:sz w:val="20"/>
        </w:rPr>
        <w:t>2ª</w:t>
      </w:r>
      <w:r>
        <w:rPr>
          <w:spacing w:val="20"/>
          <w:sz w:val="20"/>
        </w:rPr>
        <w:t xml:space="preserve"> </w:t>
      </w:r>
      <w:r>
        <w:rPr>
          <w:sz w:val="20"/>
        </w:rPr>
        <w:t>Edición.</w:t>
      </w:r>
      <w:r>
        <w:rPr>
          <w:spacing w:val="22"/>
          <w:sz w:val="20"/>
        </w:rPr>
        <w:t xml:space="preserve"> </w:t>
      </w:r>
      <w:r>
        <w:rPr>
          <w:sz w:val="20"/>
        </w:rPr>
        <w:t>Addison-</w:t>
      </w:r>
      <w:r>
        <w:rPr>
          <w:spacing w:val="-53"/>
          <w:sz w:val="20"/>
        </w:rPr>
        <w:t xml:space="preserve"> </w:t>
      </w:r>
      <w:r>
        <w:rPr>
          <w:sz w:val="20"/>
        </w:rPr>
        <w:t>Wesley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Iberoameric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(Cap. 1).</w:t>
      </w: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ind w:right="121"/>
        <w:rPr>
          <w:sz w:val="20"/>
        </w:rPr>
      </w:pPr>
      <w:proofErr w:type="spellStart"/>
      <w:r>
        <w:rPr>
          <w:sz w:val="20"/>
        </w:rPr>
        <w:t>Silberschatz</w:t>
      </w:r>
      <w:proofErr w:type="spellEnd"/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A.;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Korth</w:t>
      </w:r>
      <w:proofErr w:type="spellEnd"/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H.F.;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Sudarshan</w:t>
      </w:r>
      <w:proofErr w:type="spellEnd"/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S.</w:t>
      </w:r>
      <w:r>
        <w:rPr>
          <w:spacing w:val="7"/>
          <w:sz w:val="20"/>
        </w:rPr>
        <w:t xml:space="preserve"> </w:t>
      </w:r>
      <w:r>
        <w:rPr>
          <w:sz w:val="20"/>
        </w:rPr>
        <w:t>“Fundamentos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Bases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Datos”.</w:t>
      </w:r>
      <w:r>
        <w:rPr>
          <w:spacing w:val="7"/>
          <w:sz w:val="20"/>
        </w:rPr>
        <w:t xml:space="preserve"> </w:t>
      </w:r>
      <w:r>
        <w:rPr>
          <w:sz w:val="20"/>
        </w:rPr>
        <w:t>4ª</w:t>
      </w:r>
      <w:r>
        <w:rPr>
          <w:spacing w:val="4"/>
          <w:sz w:val="20"/>
        </w:rPr>
        <w:t xml:space="preserve"> </w:t>
      </w:r>
      <w:r>
        <w:rPr>
          <w:sz w:val="20"/>
        </w:rPr>
        <w:t>edición.</w:t>
      </w:r>
      <w:r>
        <w:rPr>
          <w:spacing w:val="7"/>
          <w:sz w:val="20"/>
        </w:rPr>
        <w:t xml:space="preserve"> </w:t>
      </w:r>
      <w:r>
        <w:rPr>
          <w:sz w:val="20"/>
        </w:rPr>
        <w:t>Madrid,</w:t>
      </w:r>
      <w:r>
        <w:rPr>
          <w:spacing w:val="-53"/>
          <w:sz w:val="20"/>
        </w:rPr>
        <w:t xml:space="preserve"> </w:t>
      </w:r>
      <w:r>
        <w:rPr>
          <w:sz w:val="20"/>
        </w:rPr>
        <w:t>McGraw-Hill,</w:t>
      </w:r>
      <w:r>
        <w:rPr>
          <w:spacing w:val="-1"/>
          <w:sz w:val="20"/>
        </w:rPr>
        <w:t xml:space="preserve"> </w:t>
      </w:r>
      <w:r>
        <w:rPr>
          <w:sz w:val="20"/>
        </w:rPr>
        <w:t>2002. (Cap. 1)</w:t>
      </w: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0"/>
        </w:rPr>
      </w:pPr>
      <w:r>
        <w:rPr>
          <w:sz w:val="20"/>
        </w:rPr>
        <w:t>Apuntes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cátedra.</w:t>
      </w:r>
    </w:p>
    <w:p w:rsidR="00774B0A" w:rsidRDefault="00774B0A">
      <w:pPr>
        <w:pStyle w:val="Textoindependiente"/>
        <w:spacing w:before="7"/>
        <w:rPr>
          <w:sz w:val="23"/>
        </w:rPr>
      </w:pPr>
    </w:p>
    <w:p w:rsidR="00774B0A" w:rsidRDefault="00320126">
      <w:pPr>
        <w:pStyle w:val="Ttulo2"/>
      </w:pPr>
      <w:r>
        <w:t>UNIDAD</w:t>
      </w:r>
      <w:r>
        <w:rPr>
          <w:spacing w:val="-3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Operaciones</w:t>
      </w:r>
      <w:r>
        <w:rPr>
          <w:spacing w:val="2"/>
        </w:rPr>
        <w:t xml:space="preserve"> </w:t>
      </w:r>
      <w:r>
        <w:t>Avanzadas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SGBD.</w:t>
      </w:r>
    </w:p>
    <w:p w:rsidR="00774B0A" w:rsidRDefault="00774B0A">
      <w:pPr>
        <w:pStyle w:val="Textoindependiente"/>
        <w:spacing w:before="10"/>
        <w:rPr>
          <w:rFonts w:ascii="Arial"/>
          <w:b/>
          <w:sz w:val="24"/>
        </w:rPr>
      </w:pPr>
    </w:p>
    <w:p w:rsidR="00774B0A" w:rsidRDefault="00320126">
      <w:pPr>
        <w:pStyle w:val="Textoindependiente"/>
        <w:ind w:left="112" w:right="108" w:firstLine="284"/>
        <w:jc w:val="both"/>
      </w:pPr>
      <w:r>
        <w:t>Gestión de transacciones y bloqueos en registros, las conexiones remotas al servidor, intercambio de datos</w:t>
      </w:r>
      <w:r>
        <w:rPr>
          <w:spacing w:val="1"/>
        </w:rPr>
        <w:t xml:space="preserve"> </w:t>
      </w:r>
      <w:r>
        <w:t>con otros SGBD. Gestión de usuarios y permisos, los registros de bitácora (</w:t>
      </w:r>
      <w:proofErr w:type="spellStart"/>
      <w:r>
        <w:t>Logs</w:t>
      </w:r>
      <w:proofErr w:type="spellEnd"/>
      <w:r>
        <w:t>) y errores, la realización de</w:t>
      </w:r>
      <w:r>
        <w:rPr>
          <w:spacing w:val="1"/>
        </w:rPr>
        <w:t xml:space="preserve"> </w:t>
      </w:r>
      <w:r>
        <w:t>copias 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backups y </w:t>
      </w:r>
      <w:proofErr w:type="spellStart"/>
      <w:r>
        <w:t>restore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tablas.</w:t>
      </w:r>
      <w:r>
        <w:rPr>
          <w:spacing w:val="1"/>
        </w:rPr>
        <w:t xml:space="preserve"> </w:t>
      </w:r>
      <w:r>
        <w:t>BD Centralizadas Vs.</w:t>
      </w:r>
      <w:r>
        <w:rPr>
          <w:spacing w:val="1"/>
        </w:rPr>
        <w:t xml:space="preserve"> </w:t>
      </w:r>
      <w:r>
        <w:t>Distribuidas.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proofErr w:type="spellStart"/>
      <w:r>
        <w:t>Bd</w:t>
      </w:r>
      <w:proofErr w:type="spellEnd"/>
      <w:r>
        <w:rPr>
          <w:spacing w:val="1"/>
        </w:rPr>
        <w:t xml:space="preserve"> </w:t>
      </w:r>
      <w:r>
        <w:t>Distribuida.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Fragmentación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Replicación.</w:t>
      </w:r>
      <w:r>
        <w:rPr>
          <w:spacing w:val="1"/>
        </w:rPr>
        <w:t xml:space="preserve"> </w:t>
      </w:r>
      <w:r>
        <w:t>Procesamiento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Optimización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Distribuidas.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Distribuidos.</w:t>
      </w:r>
      <w:r>
        <w:rPr>
          <w:spacing w:val="1"/>
        </w:rPr>
        <w:t xml:space="preserve"> </w:t>
      </w:r>
      <w:r>
        <w:t>Transacciones</w:t>
      </w:r>
      <w:r>
        <w:rPr>
          <w:spacing w:val="1"/>
        </w:rPr>
        <w:t xml:space="preserve"> </w:t>
      </w:r>
      <w:r>
        <w:t>Distribuidas.</w:t>
      </w:r>
    </w:p>
    <w:p w:rsidR="00774B0A" w:rsidRDefault="00774B0A">
      <w:pPr>
        <w:pStyle w:val="Textoindependiente"/>
        <w:spacing w:before="2"/>
        <w:rPr>
          <w:sz w:val="24"/>
        </w:rPr>
      </w:pPr>
    </w:p>
    <w:p w:rsidR="00774B0A" w:rsidRDefault="00320126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:rsidR="00774B0A" w:rsidRDefault="00774B0A">
      <w:pPr>
        <w:pStyle w:val="Textoindependiente"/>
        <w:spacing w:before="4"/>
        <w:rPr>
          <w:rFonts w:ascii="Arial"/>
          <w:b/>
          <w:sz w:val="24"/>
        </w:rPr>
      </w:pP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Elmasri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Navathe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“Fundamentos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Sistemas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Bases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Datos”</w:t>
      </w:r>
      <w:r>
        <w:rPr>
          <w:spacing w:val="-2"/>
          <w:sz w:val="20"/>
        </w:rPr>
        <w:t xml:space="preserve"> </w:t>
      </w:r>
      <w:r>
        <w:rPr>
          <w:sz w:val="20"/>
        </w:rPr>
        <w:t>Edición</w:t>
      </w:r>
      <w:r>
        <w:rPr>
          <w:spacing w:val="-2"/>
          <w:sz w:val="20"/>
        </w:rPr>
        <w:t xml:space="preserve"> </w:t>
      </w:r>
      <w:r>
        <w:rPr>
          <w:sz w:val="20"/>
        </w:rPr>
        <w:t>2003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pearson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educación</w:t>
      </w:r>
    </w:p>
    <w:p w:rsidR="00774B0A" w:rsidRDefault="00774B0A">
      <w:pPr>
        <w:pStyle w:val="Textoindependiente"/>
        <w:rPr>
          <w:sz w:val="24"/>
        </w:rPr>
      </w:pPr>
    </w:p>
    <w:p w:rsidR="00774B0A" w:rsidRDefault="00774B0A">
      <w:pPr>
        <w:pStyle w:val="Textoindependiente"/>
      </w:pPr>
    </w:p>
    <w:p w:rsidR="00774B0A" w:rsidRDefault="00320126">
      <w:pPr>
        <w:pStyle w:val="Ttulo2"/>
      </w:pPr>
      <w:r>
        <w:t>Bibliografía</w:t>
      </w:r>
      <w:r>
        <w:rPr>
          <w:spacing w:val="-8"/>
        </w:rPr>
        <w:t xml:space="preserve"> </w:t>
      </w:r>
      <w:r>
        <w:t>Complementaria:</w:t>
      </w:r>
    </w:p>
    <w:p w:rsidR="00774B0A" w:rsidRDefault="00774B0A">
      <w:pPr>
        <w:pStyle w:val="Textoindependiente"/>
        <w:spacing w:before="8"/>
        <w:rPr>
          <w:rFonts w:ascii="Arial"/>
          <w:b/>
          <w:sz w:val="24"/>
        </w:rPr>
      </w:pP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line="243" w:lineRule="exact"/>
        <w:ind w:hanging="361"/>
        <w:rPr>
          <w:sz w:val="20"/>
        </w:rPr>
      </w:pPr>
      <w:r>
        <w:rPr>
          <w:sz w:val="20"/>
        </w:rPr>
        <w:t>Materiales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aportarán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alumnos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investigación.</w:t>
      </w: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line="242" w:lineRule="exact"/>
        <w:ind w:hanging="361"/>
        <w:rPr>
          <w:sz w:val="20"/>
        </w:rPr>
      </w:pPr>
      <w:r>
        <w:rPr>
          <w:sz w:val="20"/>
        </w:rPr>
        <w:t>Documentación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oficial,</w:t>
      </w:r>
      <w:r>
        <w:rPr>
          <w:spacing w:val="-3"/>
          <w:sz w:val="20"/>
        </w:rPr>
        <w:t xml:space="preserve"> </w:t>
      </w:r>
      <w:r>
        <w:rPr>
          <w:sz w:val="20"/>
        </w:rPr>
        <w:t>traducciones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apuntes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PostreSQL</w:t>
      </w:r>
      <w:proofErr w:type="spellEnd"/>
      <w:r>
        <w:rPr>
          <w:sz w:val="20"/>
        </w:rPr>
        <w:t>:</w:t>
      </w: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line="245" w:lineRule="exact"/>
        <w:ind w:hanging="361"/>
        <w:rPr>
          <w:sz w:val="20"/>
        </w:rPr>
      </w:pPr>
      <w:r>
        <w:rPr>
          <w:sz w:val="20"/>
        </w:rPr>
        <w:t>Tutorial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PostgreSQL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Modelo</w:t>
      </w:r>
      <w:r>
        <w:rPr>
          <w:spacing w:val="-4"/>
          <w:sz w:val="20"/>
        </w:rPr>
        <w:t xml:space="preserve"> </w:t>
      </w:r>
      <w:r>
        <w:rPr>
          <w:sz w:val="20"/>
        </w:rPr>
        <w:t>Relacional,</w:t>
      </w:r>
      <w:r>
        <w:rPr>
          <w:spacing w:val="-3"/>
          <w:sz w:val="20"/>
        </w:rPr>
        <w:t xml:space="preserve"> </w:t>
      </w:r>
      <w:r>
        <w:rPr>
          <w:sz w:val="20"/>
        </w:rPr>
        <w:t>Algebra</w:t>
      </w:r>
      <w:r>
        <w:rPr>
          <w:spacing w:val="-4"/>
          <w:sz w:val="20"/>
        </w:rPr>
        <w:t xml:space="preserve"> </w:t>
      </w:r>
      <w:r>
        <w:rPr>
          <w:sz w:val="20"/>
        </w:rPr>
        <w:t>Relacional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SQL</w:t>
      </w:r>
    </w:p>
    <w:p w:rsidR="00774B0A" w:rsidRDefault="00774B0A">
      <w:pPr>
        <w:spacing w:line="245" w:lineRule="exact"/>
        <w:rPr>
          <w:sz w:val="20"/>
        </w:rPr>
        <w:sectPr w:rsidR="00774B0A">
          <w:type w:val="continuous"/>
          <w:pgSz w:w="12240" w:h="15840"/>
          <w:pgMar w:top="1060" w:right="1020" w:bottom="280" w:left="1020" w:header="720" w:footer="720" w:gutter="0"/>
          <w:cols w:space="720"/>
        </w:sectPr>
      </w:pP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before="87"/>
        <w:ind w:hanging="361"/>
        <w:rPr>
          <w:sz w:val="20"/>
        </w:rPr>
      </w:pPr>
      <w:proofErr w:type="spellStart"/>
      <w:r>
        <w:rPr>
          <w:sz w:val="20"/>
        </w:rPr>
        <w:lastRenderedPageBreak/>
        <w:t>PgAdmin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III:</w:t>
      </w:r>
      <w:r>
        <w:rPr>
          <w:spacing w:val="-6"/>
          <w:sz w:val="20"/>
        </w:rPr>
        <w:t xml:space="preserve"> </w:t>
      </w:r>
      <w:r>
        <w:rPr>
          <w:sz w:val="20"/>
        </w:rPr>
        <w:t>introducción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herramienta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PostgreSQL</w:t>
      </w:r>
      <w:proofErr w:type="spellEnd"/>
    </w:p>
    <w:p w:rsidR="00774B0A" w:rsidRDefault="00774B0A">
      <w:pPr>
        <w:pStyle w:val="Textoindependiente"/>
        <w:spacing w:before="2"/>
        <w:rPr>
          <w:sz w:val="24"/>
        </w:rPr>
      </w:pPr>
    </w:p>
    <w:p w:rsidR="00774B0A" w:rsidRDefault="00320126">
      <w:pPr>
        <w:pStyle w:val="Ttulo2"/>
      </w:pPr>
      <w:r>
        <w:t>UNIDAD</w:t>
      </w:r>
      <w:r>
        <w:rPr>
          <w:spacing w:val="-5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introducción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spellStart"/>
      <w:r>
        <w:t>Warehouse</w:t>
      </w:r>
      <w:proofErr w:type="spellEnd"/>
      <w:r>
        <w:t>.</w:t>
      </w:r>
    </w:p>
    <w:p w:rsidR="00774B0A" w:rsidRDefault="00774B0A">
      <w:pPr>
        <w:pStyle w:val="Textoindependiente"/>
        <w:spacing w:before="10"/>
        <w:rPr>
          <w:rFonts w:ascii="Arial"/>
          <w:b/>
          <w:sz w:val="24"/>
        </w:rPr>
      </w:pPr>
    </w:p>
    <w:p w:rsidR="00774B0A" w:rsidRDefault="00320126">
      <w:pPr>
        <w:pStyle w:val="Textoindependiente"/>
        <w:ind w:left="112" w:right="106" w:firstLine="284"/>
        <w:jc w:val="both"/>
      </w:pPr>
      <w:r>
        <w:t xml:space="preserve">Que es un Data </w:t>
      </w:r>
      <w:proofErr w:type="spellStart"/>
      <w:r>
        <w:t>Warehouse</w:t>
      </w:r>
      <w:proofErr w:type="spellEnd"/>
      <w:r>
        <w:t>, características, estructura, arquitectura, transformación de datos proceso ETL y</w:t>
      </w:r>
      <w:r>
        <w:rPr>
          <w:spacing w:val="-53"/>
        </w:rPr>
        <w:t xml:space="preserve"> </w:t>
      </w:r>
      <w:r>
        <w:t>metadatos, flujo de datos, medios de almacenamiento para información antigua. Modelo Lógico y Físico. Tabla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Hechos y Dimensiones.</w:t>
      </w:r>
    </w:p>
    <w:p w:rsidR="00774B0A" w:rsidRDefault="00774B0A">
      <w:pPr>
        <w:pStyle w:val="Textoindependiente"/>
        <w:spacing w:before="11"/>
        <w:rPr>
          <w:sz w:val="23"/>
        </w:rPr>
      </w:pPr>
    </w:p>
    <w:p w:rsidR="00774B0A" w:rsidRDefault="00320126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:rsidR="00774B0A" w:rsidRDefault="00774B0A">
      <w:pPr>
        <w:pStyle w:val="Textoindependiente"/>
        <w:spacing w:before="4"/>
        <w:rPr>
          <w:rFonts w:ascii="Arial"/>
          <w:b/>
          <w:sz w:val="24"/>
        </w:rPr>
      </w:pP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ind w:right="129"/>
        <w:rPr>
          <w:sz w:val="20"/>
        </w:rPr>
      </w:pPr>
      <w:r>
        <w:rPr>
          <w:sz w:val="20"/>
        </w:rPr>
        <w:t>Introducción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Minería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Datos.</w:t>
      </w:r>
      <w:r>
        <w:rPr>
          <w:spacing w:val="8"/>
          <w:sz w:val="20"/>
        </w:rPr>
        <w:t xml:space="preserve"> </w:t>
      </w:r>
      <w:r>
        <w:rPr>
          <w:sz w:val="20"/>
        </w:rPr>
        <w:t>José</w:t>
      </w:r>
      <w:r>
        <w:rPr>
          <w:spacing w:val="7"/>
          <w:sz w:val="20"/>
        </w:rPr>
        <w:t xml:space="preserve"> </w:t>
      </w:r>
      <w:r>
        <w:rPr>
          <w:sz w:val="20"/>
        </w:rPr>
        <w:t>Hernández</w:t>
      </w:r>
      <w:r>
        <w:rPr>
          <w:spacing w:val="7"/>
          <w:sz w:val="20"/>
        </w:rPr>
        <w:t xml:space="preserve"> </w:t>
      </w:r>
      <w:r>
        <w:rPr>
          <w:sz w:val="20"/>
        </w:rPr>
        <w:t>Orallo,</w:t>
      </w:r>
      <w:r>
        <w:rPr>
          <w:spacing w:val="7"/>
          <w:sz w:val="20"/>
        </w:rPr>
        <w:t xml:space="preserve"> </w:t>
      </w:r>
      <w:r>
        <w:rPr>
          <w:sz w:val="20"/>
        </w:rPr>
        <w:t>M.</w:t>
      </w:r>
      <w:r>
        <w:rPr>
          <w:spacing w:val="7"/>
          <w:sz w:val="20"/>
        </w:rPr>
        <w:t xml:space="preserve"> </w:t>
      </w:r>
      <w:r>
        <w:rPr>
          <w:sz w:val="20"/>
        </w:rPr>
        <w:t>José</w:t>
      </w:r>
      <w:r>
        <w:rPr>
          <w:spacing w:val="7"/>
          <w:sz w:val="20"/>
        </w:rPr>
        <w:t xml:space="preserve"> </w:t>
      </w:r>
      <w:r>
        <w:rPr>
          <w:sz w:val="20"/>
        </w:rPr>
        <w:t>Ramírez</w:t>
      </w:r>
      <w:r>
        <w:rPr>
          <w:spacing w:val="8"/>
          <w:sz w:val="20"/>
        </w:rPr>
        <w:t xml:space="preserve"> </w:t>
      </w:r>
      <w:r>
        <w:rPr>
          <w:sz w:val="20"/>
        </w:rPr>
        <w:t>Quintana,</w:t>
      </w:r>
      <w:r>
        <w:rPr>
          <w:spacing w:val="3"/>
          <w:sz w:val="20"/>
        </w:rPr>
        <w:t xml:space="preserve"> </w:t>
      </w:r>
      <w:r>
        <w:rPr>
          <w:sz w:val="20"/>
        </w:rPr>
        <w:t>C.</w:t>
      </w:r>
      <w:r>
        <w:rPr>
          <w:spacing w:val="7"/>
          <w:sz w:val="20"/>
        </w:rPr>
        <w:t xml:space="preserve"> </w:t>
      </w:r>
      <w:r>
        <w:rPr>
          <w:sz w:val="20"/>
        </w:rPr>
        <w:t>Ferri</w:t>
      </w:r>
      <w:r>
        <w:rPr>
          <w:spacing w:val="10"/>
          <w:sz w:val="20"/>
        </w:rPr>
        <w:t xml:space="preserve"> </w:t>
      </w:r>
      <w:r>
        <w:rPr>
          <w:sz w:val="20"/>
        </w:rPr>
        <w:t>Ramírez.</w:t>
      </w:r>
      <w:r>
        <w:rPr>
          <w:spacing w:val="-53"/>
          <w:sz w:val="20"/>
        </w:rPr>
        <w:t xml:space="preserve"> </w:t>
      </w:r>
      <w:r>
        <w:rPr>
          <w:sz w:val="20"/>
        </w:rPr>
        <w:t>Editorial</w:t>
      </w:r>
      <w:r>
        <w:rPr>
          <w:spacing w:val="2"/>
          <w:sz w:val="20"/>
        </w:rPr>
        <w:t xml:space="preserve"> </w:t>
      </w:r>
      <w:r>
        <w:rPr>
          <w:sz w:val="20"/>
        </w:rPr>
        <w:t>Pearson,</w:t>
      </w:r>
      <w:r>
        <w:rPr>
          <w:spacing w:val="-4"/>
          <w:sz w:val="20"/>
        </w:rPr>
        <w:t xml:space="preserve"> </w:t>
      </w:r>
      <w:r>
        <w:rPr>
          <w:sz w:val="20"/>
        </w:rPr>
        <w:t>2004.</w:t>
      </w:r>
    </w:p>
    <w:p w:rsidR="00774B0A" w:rsidRDefault="00774B0A">
      <w:pPr>
        <w:pStyle w:val="Textoindependiente"/>
        <w:spacing w:before="4"/>
        <w:rPr>
          <w:sz w:val="24"/>
        </w:rPr>
      </w:pPr>
    </w:p>
    <w:p w:rsidR="00774B0A" w:rsidRDefault="00320126">
      <w:pPr>
        <w:pStyle w:val="Ttulo2"/>
      </w:pPr>
      <w:r>
        <w:t>Bibliografía</w:t>
      </w:r>
      <w:r>
        <w:rPr>
          <w:spacing w:val="-9"/>
        </w:rPr>
        <w:t xml:space="preserve"> </w:t>
      </w:r>
      <w:r>
        <w:t>Complementaria</w:t>
      </w:r>
    </w:p>
    <w:p w:rsidR="00774B0A" w:rsidRDefault="00774B0A">
      <w:pPr>
        <w:pStyle w:val="Textoindependiente"/>
        <w:spacing w:before="5"/>
        <w:rPr>
          <w:rFonts w:ascii="Arial"/>
          <w:b/>
          <w:sz w:val="24"/>
        </w:rPr>
      </w:pPr>
    </w:p>
    <w:p w:rsidR="00774B0A" w:rsidRPr="00320126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line="245" w:lineRule="exact"/>
        <w:ind w:hanging="361"/>
        <w:rPr>
          <w:sz w:val="20"/>
          <w:lang w:val="en-US"/>
        </w:rPr>
      </w:pPr>
      <w:r w:rsidRPr="00320126">
        <w:rPr>
          <w:sz w:val="20"/>
          <w:lang w:val="en-US"/>
        </w:rPr>
        <w:t>The</w:t>
      </w:r>
      <w:r w:rsidRPr="00320126">
        <w:rPr>
          <w:spacing w:val="-2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Data</w:t>
      </w:r>
      <w:r w:rsidRPr="00320126">
        <w:rPr>
          <w:spacing w:val="-8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Warehouse</w:t>
      </w:r>
      <w:r w:rsidRPr="00320126">
        <w:rPr>
          <w:spacing w:val="-1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Toolkit</w:t>
      </w:r>
      <w:r w:rsidRPr="00320126">
        <w:rPr>
          <w:spacing w:val="-1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Second</w:t>
      </w:r>
      <w:r w:rsidRPr="00320126">
        <w:rPr>
          <w:spacing w:val="-1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Edition – Kimball</w:t>
      </w: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line="245" w:lineRule="exact"/>
        <w:ind w:hanging="361"/>
        <w:rPr>
          <w:sz w:val="20"/>
        </w:rPr>
      </w:pPr>
      <w:r>
        <w:rPr>
          <w:sz w:val="20"/>
        </w:rPr>
        <w:t>Apuntes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cátedra</w:t>
      </w:r>
    </w:p>
    <w:p w:rsidR="00774B0A" w:rsidRDefault="00774B0A">
      <w:pPr>
        <w:pStyle w:val="Textoindependiente"/>
        <w:spacing w:before="1"/>
        <w:rPr>
          <w:sz w:val="24"/>
        </w:rPr>
      </w:pPr>
    </w:p>
    <w:p w:rsidR="00774B0A" w:rsidRDefault="00320126">
      <w:pPr>
        <w:pStyle w:val="Ttulo2"/>
      </w:pPr>
      <w:r>
        <w:t>UNIDAD</w:t>
      </w:r>
      <w:r>
        <w:rPr>
          <w:spacing w:val="-4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Minería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  <w:r>
        <w:rPr>
          <w:spacing w:val="-6"/>
        </w:rPr>
        <w:t xml:space="preserve"> </w:t>
      </w:r>
      <w:r>
        <w:t>(Data</w:t>
      </w:r>
      <w:r>
        <w:rPr>
          <w:spacing w:val="-2"/>
        </w:rPr>
        <w:t xml:space="preserve"> </w:t>
      </w:r>
      <w:r>
        <w:t>Mining)</w:t>
      </w:r>
    </w:p>
    <w:p w:rsidR="00774B0A" w:rsidRDefault="00774B0A">
      <w:pPr>
        <w:pStyle w:val="Textoindependiente"/>
        <w:spacing w:before="6"/>
        <w:rPr>
          <w:rFonts w:ascii="Arial"/>
          <w:b/>
          <w:sz w:val="24"/>
        </w:rPr>
      </w:pPr>
    </w:p>
    <w:p w:rsidR="00774B0A" w:rsidRDefault="00320126">
      <w:pPr>
        <w:pStyle w:val="Textoindependiente"/>
        <w:ind w:left="112" w:right="109" w:firstLine="284"/>
        <w:jc w:val="both"/>
      </w:pPr>
      <w:r>
        <w:t>El concepto de minería de datos, tipos de datos, distintos modelos. La minería de datos y el proceso de</w:t>
      </w:r>
      <w:r>
        <w:rPr>
          <w:spacing w:val="1"/>
        </w:rPr>
        <w:t xml:space="preserve"> </w:t>
      </w:r>
      <w:r>
        <w:t>descubrimiento de conocimiento en bases de datos. Relación con otras disciplinas. Aplicaciones, sistemas y</w:t>
      </w:r>
      <w:r>
        <w:rPr>
          <w:spacing w:val="1"/>
        </w:rPr>
        <w:t xml:space="preserve"> </w:t>
      </w:r>
      <w:r>
        <w:t>herramientas de minería de datos. El proceso de extracción de conocimiento. Recopilación. Almacenes de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transformación,</w:t>
      </w:r>
      <w:r>
        <w:rPr>
          <w:spacing w:val="1"/>
        </w:rPr>
        <w:t xml:space="preserve"> </w:t>
      </w:r>
      <w:r>
        <w:t>exploración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  <w:r>
        <w:rPr>
          <w:spacing w:val="1"/>
        </w:rPr>
        <w:t xml:space="preserve"> </w:t>
      </w:r>
      <w:r>
        <w:t>Algoritmos</w:t>
      </w:r>
      <w:r>
        <w:rPr>
          <w:spacing w:val="1"/>
        </w:rPr>
        <w:t xml:space="preserve"> </w:t>
      </w:r>
      <w:r>
        <w:t>Supervisados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Supervisados. Introducción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WEKA.</w:t>
      </w:r>
    </w:p>
    <w:p w:rsidR="00774B0A" w:rsidRDefault="00774B0A">
      <w:pPr>
        <w:pStyle w:val="Textoindependiente"/>
        <w:rPr>
          <w:sz w:val="24"/>
        </w:rPr>
      </w:pPr>
    </w:p>
    <w:p w:rsidR="00774B0A" w:rsidRDefault="00320126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:rsidR="00774B0A" w:rsidRDefault="00774B0A">
      <w:pPr>
        <w:pStyle w:val="Textoindependiente"/>
        <w:spacing w:before="8"/>
        <w:rPr>
          <w:rFonts w:ascii="Arial"/>
          <w:b/>
          <w:sz w:val="24"/>
        </w:rPr>
      </w:pP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ind w:right="129"/>
        <w:rPr>
          <w:sz w:val="20"/>
        </w:rPr>
      </w:pPr>
      <w:r>
        <w:rPr>
          <w:sz w:val="20"/>
        </w:rPr>
        <w:t>Introducción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Minería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Datos.</w:t>
      </w:r>
      <w:r>
        <w:rPr>
          <w:spacing w:val="8"/>
          <w:sz w:val="20"/>
        </w:rPr>
        <w:t xml:space="preserve"> </w:t>
      </w:r>
      <w:r>
        <w:rPr>
          <w:sz w:val="20"/>
        </w:rPr>
        <w:t>José</w:t>
      </w:r>
      <w:r>
        <w:rPr>
          <w:spacing w:val="7"/>
          <w:sz w:val="20"/>
        </w:rPr>
        <w:t xml:space="preserve"> </w:t>
      </w:r>
      <w:r>
        <w:rPr>
          <w:sz w:val="20"/>
        </w:rPr>
        <w:t>Hernández</w:t>
      </w:r>
      <w:r>
        <w:rPr>
          <w:spacing w:val="7"/>
          <w:sz w:val="20"/>
        </w:rPr>
        <w:t xml:space="preserve"> </w:t>
      </w:r>
      <w:r>
        <w:rPr>
          <w:sz w:val="20"/>
        </w:rPr>
        <w:t>Orallo,</w:t>
      </w:r>
      <w:r>
        <w:rPr>
          <w:spacing w:val="7"/>
          <w:sz w:val="20"/>
        </w:rPr>
        <w:t xml:space="preserve"> </w:t>
      </w:r>
      <w:r>
        <w:rPr>
          <w:sz w:val="20"/>
        </w:rPr>
        <w:t>M.</w:t>
      </w:r>
      <w:r>
        <w:rPr>
          <w:spacing w:val="7"/>
          <w:sz w:val="20"/>
        </w:rPr>
        <w:t xml:space="preserve"> </w:t>
      </w:r>
      <w:r>
        <w:rPr>
          <w:sz w:val="20"/>
        </w:rPr>
        <w:t>José</w:t>
      </w:r>
      <w:r>
        <w:rPr>
          <w:spacing w:val="7"/>
          <w:sz w:val="20"/>
        </w:rPr>
        <w:t xml:space="preserve"> </w:t>
      </w:r>
      <w:r>
        <w:rPr>
          <w:sz w:val="20"/>
        </w:rPr>
        <w:t>Ramírez</w:t>
      </w:r>
      <w:r>
        <w:rPr>
          <w:spacing w:val="8"/>
          <w:sz w:val="20"/>
        </w:rPr>
        <w:t xml:space="preserve"> </w:t>
      </w:r>
      <w:r>
        <w:rPr>
          <w:sz w:val="20"/>
        </w:rPr>
        <w:t>Quintana,</w:t>
      </w:r>
      <w:r>
        <w:rPr>
          <w:spacing w:val="3"/>
          <w:sz w:val="20"/>
        </w:rPr>
        <w:t xml:space="preserve"> </w:t>
      </w:r>
      <w:r>
        <w:rPr>
          <w:sz w:val="20"/>
        </w:rPr>
        <w:t>C.</w:t>
      </w:r>
      <w:r>
        <w:rPr>
          <w:spacing w:val="7"/>
          <w:sz w:val="20"/>
        </w:rPr>
        <w:t xml:space="preserve"> </w:t>
      </w:r>
      <w:r>
        <w:rPr>
          <w:sz w:val="20"/>
        </w:rPr>
        <w:t>Ferri</w:t>
      </w:r>
      <w:r>
        <w:rPr>
          <w:spacing w:val="10"/>
          <w:sz w:val="20"/>
        </w:rPr>
        <w:t xml:space="preserve"> </w:t>
      </w:r>
      <w:r>
        <w:rPr>
          <w:sz w:val="20"/>
        </w:rPr>
        <w:t>Ramírez.</w:t>
      </w:r>
      <w:r>
        <w:rPr>
          <w:spacing w:val="-53"/>
          <w:sz w:val="20"/>
        </w:rPr>
        <w:t xml:space="preserve"> </w:t>
      </w:r>
      <w:r>
        <w:rPr>
          <w:sz w:val="20"/>
        </w:rPr>
        <w:t>Editorial</w:t>
      </w:r>
      <w:r>
        <w:rPr>
          <w:spacing w:val="2"/>
          <w:sz w:val="20"/>
        </w:rPr>
        <w:t xml:space="preserve"> </w:t>
      </w:r>
      <w:r>
        <w:rPr>
          <w:sz w:val="20"/>
        </w:rPr>
        <w:t>Pearson,</w:t>
      </w:r>
      <w:r>
        <w:rPr>
          <w:spacing w:val="-4"/>
          <w:sz w:val="20"/>
        </w:rPr>
        <w:t xml:space="preserve"> </w:t>
      </w:r>
      <w:r>
        <w:rPr>
          <w:sz w:val="20"/>
        </w:rPr>
        <w:t>2004.</w:t>
      </w: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line="242" w:lineRule="exact"/>
        <w:ind w:hanging="361"/>
        <w:rPr>
          <w:sz w:val="20"/>
        </w:rPr>
      </w:pPr>
      <w:r w:rsidRPr="00320126">
        <w:rPr>
          <w:sz w:val="20"/>
          <w:lang w:val="en-US"/>
        </w:rPr>
        <w:t>Data</w:t>
      </w:r>
      <w:r w:rsidRPr="00320126">
        <w:rPr>
          <w:spacing w:val="-4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Mining:</w:t>
      </w:r>
      <w:r w:rsidRPr="00320126">
        <w:rPr>
          <w:spacing w:val="-3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Concepts</w:t>
      </w:r>
      <w:r w:rsidRPr="00320126">
        <w:rPr>
          <w:spacing w:val="-3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and</w:t>
      </w:r>
      <w:r w:rsidRPr="00320126">
        <w:rPr>
          <w:spacing w:val="-4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Techniques.3ra</w:t>
      </w:r>
      <w:r w:rsidRPr="00320126">
        <w:rPr>
          <w:spacing w:val="4"/>
          <w:sz w:val="20"/>
          <w:lang w:val="en-US"/>
        </w:rPr>
        <w:t xml:space="preserve"> </w:t>
      </w:r>
      <w:proofErr w:type="spellStart"/>
      <w:r w:rsidRPr="00320126">
        <w:rPr>
          <w:sz w:val="20"/>
          <w:lang w:val="en-US"/>
        </w:rPr>
        <w:t>Edición</w:t>
      </w:r>
      <w:proofErr w:type="spellEnd"/>
      <w:r w:rsidRPr="00320126">
        <w:rPr>
          <w:sz w:val="20"/>
          <w:lang w:val="en-US"/>
        </w:rPr>
        <w:t>.</w:t>
      </w:r>
      <w:r w:rsidRPr="00320126">
        <w:rPr>
          <w:spacing w:val="-7"/>
          <w:sz w:val="20"/>
          <w:lang w:val="en-US"/>
        </w:rPr>
        <w:t xml:space="preserve"> </w:t>
      </w:r>
      <w:r>
        <w:rPr>
          <w:sz w:val="20"/>
        </w:rPr>
        <w:t>(2011).</w:t>
      </w:r>
      <w:r>
        <w:rPr>
          <w:spacing w:val="-2"/>
          <w:sz w:val="20"/>
        </w:rPr>
        <w:t xml:space="preserve"> </w:t>
      </w:r>
      <w:r>
        <w:rPr>
          <w:sz w:val="20"/>
        </w:rPr>
        <w:t>Han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Jiawei..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ISBN</w:t>
      </w:r>
      <w:r>
        <w:rPr>
          <w:spacing w:val="-3"/>
          <w:sz w:val="20"/>
        </w:rPr>
        <w:t xml:space="preserve"> </w:t>
      </w:r>
      <w:r>
        <w:rPr>
          <w:sz w:val="20"/>
        </w:rPr>
        <w:t>978-0-12-381479-1.</w:t>
      </w: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ind w:right="112"/>
        <w:rPr>
          <w:sz w:val="20"/>
        </w:rPr>
      </w:pPr>
      <w:r w:rsidRPr="00320126">
        <w:rPr>
          <w:sz w:val="20"/>
          <w:lang w:val="en-US"/>
        </w:rPr>
        <w:t xml:space="preserve">Data Mining. Practical Machine Learning Tools and Techniques. Witten, Ian H. </w:t>
      </w:r>
      <w:proofErr w:type="spellStart"/>
      <w:r w:rsidRPr="00320126">
        <w:rPr>
          <w:sz w:val="20"/>
          <w:lang w:val="en-US"/>
        </w:rPr>
        <w:t>Eibe</w:t>
      </w:r>
      <w:proofErr w:type="spellEnd"/>
      <w:r w:rsidRPr="00320126">
        <w:rPr>
          <w:sz w:val="20"/>
          <w:lang w:val="en-US"/>
        </w:rPr>
        <w:t>, Frank, Mark, Hall y Pal,</w:t>
      </w:r>
      <w:r w:rsidRPr="00320126">
        <w:rPr>
          <w:spacing w:val="-53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Christopher.</w:t>
      </w:r>
      <w:r w:rsidRPr="00320126">
        <w:rPr>
          <w:spacing w:val="-1"/>
          <w:sz w:val="20"/>
          <w:lang w:val="en-US"/>
        </w:rPr>
        <w:t xml:space="preserve"> </w:t>
      </w:r>
      <w:r>
        <w:rPr>
          <w:sz w:val="20"/>
        </w:rPr>
        <w:t>2nd</w:t>
      </w:r>
      <w:r>
        <w:rPr>
          <w:spacing w:val="-3"/>
          <w:sz w:val="20"/>
        </w:rPr>
        <w:t xml:space="preserve"> </w:t>
      </w:r>
      <w:r>
        <w:rPr>
          <w:sz w:val="20"/>
        </w:rPr>
        <w:t>ed. (2005).</w:t>
      </w:r>
      <w:r>
        <w:rPr>
          <w:spacing w:val="-1"/>
          <w:sz w:val="20"/>
        </w:rPr>
        <w:t xml:space="preserve"> </w:t>
      </w:r>
      <w:r>
        <w:rPr>
          <w:sz w:val="20"/>
        </w:rPr>
        <w:t>Morgan Kaufmann. ISBN: 0-12-088407-0.</w:t>
      </w:r>
    </w:p>
    <w:p w:rsidR="00774B0A" w:rsidRDefault="00774B0A">
      <w:pPr>
        <w:pStyle w:val="Textoindependiente"/>
        <w:rPr>
          <w:sz w:val="22"/>
        </w:rPr>
      </w:pPr>
    </w:p>
    <w:p w:rsidR="00774B0A" w:rsidRDefault="00774B0A">
      <w:pPr>
        <w:pStyle w:val="Textoindependiente"/>
        <w:spacing w:before="2"/>
        <w:rPr>
          <w:sz w:val="22"/>
        </w:rPr>
      </w:pPr>
    </w:p>
    <w:p w:rsidR="00774B0A" w:rsidRDefault="00320126">
      <w:pPr>
        <w:pStyle w:val="Ttulo2"/>
      </w:pPr>
      <w:r>
        <w:t>Bibliografía</w:t>
      </w:r>
      <w:r>
        <w:rPr>
          <w:spacing w:val="-7"/>
        </w:rPr>
        <w:t xml:space="preserve"> </w:t>
      </w:r>
      <w:r>
        <w:t>Complementaria</w:t>
      </w:r>
    </w:p>
    <w:p w:rsidR="00774B0A" w:rsidRDefault="00774B0A">
      <w:pPr>
        <w:pStyle w:val="Textoindependiente"/>
        <w:spacing w:before="4"/>
        <w:rPr>
          <w:rFonts w:ascii="Arial"/>
          <w:b/>
          <w:sz w:val="24"/>
        </w:rPr>
      </w:pP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line="245" w:lineRule="exact"/>
        <w:ind w:hanging="361"/>
        <w:rPr>
          <w:sz w:val="20"/>
        </w:rPr>
      </w:pPr>
      <w:r>
        <w:rPr>
          <w:sz w:val="20"/>
        </w:rPr>
        <w:t>Materiales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aportarán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alumnos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investigación.</w:t>
      </w:r>
    </w:p>
    <w:p w:rsidR="00774B0A" w:rsidRDefault="00320126">
      <w:pPr>
        <w:pStyle w:val="Prrafodelista"/>
        <w:numPr>
          <w:ilvl w:val="0"/>
          <w:numId w:val="1"/>
        </w:numPr>
        <w:tabs>
          <w:tab w:val="left" w:pos="472"/>
          <w:tab w:val="left" w:pos="473"/>
        </w:tabs>
        <w:spacing w:line="245" w:lineRule="exact"/>
        <w:ind w:hanging="361"/>
        <w:rPr>
          <w:sz w:val="20"/>
        </w:rPr>
      </w:pPr>
      <w:r>
        <w:rPr>
          <w:sz w:val="20"/>
        </w:rPr>
        <w:t>Apuntes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cátedra.</w:t>
      </w:r>
    </w:p>
    <w:sectPr w:rsidR="00774B0A">
      <w:pgSz w:w="12240" w:h="15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B8F"/>
    <w:multiLevelType w:val="hybridMultilevel"/>
    <w:tmpl w:val="45065C76"/>
    <w:lvl w:ilvl="0" w:tplc="859AE0C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04C43326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2" w:tplc="AC6AD1D8">
      <w:numFmt w:val="bullet"/>
      <w:lvlText w:val="•"/>
      <w:lvlJc w:val="left"/>
      <w:pPr>
        <w:ind w:left="2424" w:hanging="360"/>
      </w:pPr>
      <w:rPr>
        <w:rFonts w:hint="default"/>
        <w:lang w:val="es-ES" w:eastAsia="en-US" w:bidi="ar-SA"/>
      </w:rPr>
    </w:lvl>
    <w:lvl w:ilvl="3" w:tplc="DCC89452"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4" w:tplc="ADFAC844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4E7A068A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2EE46A06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01743B18">
      <w:numFmt w:val="bullet"/>
      <w:lvlText w:val="•"/>
      <w:lvlJc w:val="left"/>
      <w:pPr>
        <w:ind w:left="7284" w:hanging="360"/>
      </w:pPr>
      <w:rPr>
        <w:rFonts w:hint="default"/>
        <w:lang w:val="es-ES" w:eastAsia="en-US" w:bidi="ar-SA"/>
      </w:rPr>
    </w:lvl>
    <w:lvl w:ilvl="8" w:tplc="94A65032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4B0A"/>
    <w:rsid w:val="00320126"/>
    <w:rsid w:val="006F46E9"/>
    <w:rsid w:val="0077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026E"/>
  <w15:docId w15:val="{65EC1AB2-0C20-4AF1-8A09-1C2C6651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Julio Cesar BOSSERO</cp:lastModifiedBy>
  <cp:revision>4</cp:revision>
  <dcterms:created xsi:type="dcterms:W3CDTF">2021-04-02T10:10:00Z</dcterms:created>
  <dcterms:modified xsi:type="dcterms:W3CDTF">2022-04-03T23:54:00Z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2021-04-02T00:00:00Z</vt:filetime>
  </property>
</Properties>
</file>